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5938C" w14:textId="77777777" w:rsidR="00EF4295" w:rsidRDefault="00EF4295"/>
    <w:p w14:paraId="15DE9638" w14:textId="77777777" w:rsidR="008C446E" w:rsidRDefault="008C446E" w:rsidP="008C446E">
      <w:pPr>
        <w:jc w:val="center"/>
      </w:pPr>
    </w:p>
    <w:p w14:paraId="7F315A67" w14:textId="52313B9B" w:rsidR="008C446E" w:rsidRDefault="008C446E" w:rsidP="008C446E">
      <w:pPr>
        <w:jc w:val="center"/>
        <w:rPr>
          <w:b/>
          <w:bCs/>
          <w:u w:val="single"/>
        </w:rPr>
      </w:pPr>
      <w:r w:rsidRPr="008C446E">
        <w:rPr>
          <w:b/>
          <w:bCs/>
          <w:u w:val="single"/>
        </w:rPr>
        <w:t>INSTRUCIONES GENERALES OFICINA</w:t>
      </w:r>
    </w:p>
    <w:p w14:paraId="73ABA163" w14:textId="77777777" w:rsidR="006072A7" w:rsidRDefault="006072A7" w:rsidP="008C446E">
      <w:pPr>
        <w:jc w:val="center"/>
        <w:rPr>
          <w:b/>
          <w:bCs/>
          <w:u w:val="single"/>
        </w:rPr>
      </w:pPr>
    </w:p>
    <w:p w14:paraId="38E61445" w14:textId="6F75802A" w:rsidR="008C446E" w:rsidRDefault="008C446E" w:rsidP="008C446E">
      <w:pPr>
        <w:pStyle w:val="ListParagraph"/>
        <w:numPr>
          <w:ilvl w:val="0"/>
          <w:numId w:val="3"/>
        </w:numPr>
        <w:spacing w:line="360" w:lineRule="auto"/>
        <w:rPr>
          <w:lang w:val="es-ES"/>
        </w:rPr>
      </w:pPr>
      <w:r w:rsidRPr="008C446E">
        <w:rPr>
          <w:lang w:val="es-ES"/>
        </w:rPr>
        <w:t>Toda paciente va a ser a</w:t>
      </w:r>
      <w:r>
        <w:rPr>
          <w:lang w:val="es-ES"/>
        </w:rPr>
        <w:t>tendida con cita previa. En caso de emergencia, durante los días laborables, debe comunicarse a la oficina para recibir instrucciones.</w:t>
      </w:r>
    </w:p>
    <w:p w14:paraId="57BD8463" w14:textId="77777777" w:rsidR="002B3DFA" w:rsidRDefault="002B3DFA" w:rsidP="002B3DFA">
      <w:pPr>
        <w:pStyle w:val="ListParagraph"/>
        <w:spacing w:line="360" w:lineRule="auto"/>
        <w:ind w:left="1440"/>
        <w:rPr>
          <w:lang w:val="es-ES"/>
        </w:rPr>
      </w:pPr>
    </w:p>
    <w:p w14:paraId="52BBA864" w14:textId="4142158E" w:rsidR="008C446E" w:rsidRDefault="008C446E" w:rsidP="002B3DFA">
      <w:pPr>
        <w:pStyle w:val="ListParagraph"/>
        <w:numPr>
          <w:ilvl w:val="0"/>
          <w:numId w:val="3"/>
        </w:numPr>
        <w:spacing w:line="360" w:lineRule="auto"/>
        <w:rPr>
          <w:lang w:val="es-ES"/>
        </w:rPr>
      </w:pPr>
      <w:r>
        <w:rPr>
          <w:lang w:val="es-ES"/>
        </w:rPr>
        <w:t xml:space="preserve">El paciente es responsable de seguir las instrucciones que le indique el médico para tener un tratamiento efectivo. De la misma manera deberá asistir a todas sus citas médicas. </w:t>
      </w:r>
    </w:p>
    <w:p w14:paraId="06A58D21" w14:textId="77777777" w:rsidR="005B1FBC" w:rsidRPr="005B1FBC" w:rsidRDefault="005B1FBC" w:rsidP="005B1FBC">
      <w:pPr>
        <w:pStyle w:val="ListParagraph"/>
        <w:rPr>
          <w:lang w:val="es-ES"/>
        </w:rPr>
      </w:pPr>
    </w:p>
    <w:p w14:paraId="70880770" w14:textId="2A1E1690" w:rsidR="005B1FBC" w:rsidRDefault="005B1FBC" w:rsidP="008111BA">
      <w:pPr>
        <w:pStyle w:val="ListParagraph"/>
        <w:numPr>
          <w:ilvl w:val="0"/>
          <w:numId w:val="3"/>
        </w:numPr>
        <w:spacing w:line="360" w:lineRule="auto"/>
        <w:rPr>
          <w:lang w:val="es-ES"/>
        </w:rPr>
      </w:pPr>
      <w:r w:rsidRPr="005B1FBC">
        <w:rPr>
          <w:lang w:val="es-ES"/>
        </w:rPr>
        <w:t xml:space="preserve">El paciente debe pagar deducibles y copagos el mismo día de la cita. No se dejarán balances pendientes. Recuerde que todo pago debe realizarse en </w:t>
      </w:r>
      <w:r w:rsidR="00DC4162" w:rsidRPr="005B1FBC">
        <w:rPr>
          <w:lang w:val="es-ES"/>
        </w:rPr>
        <w:t>efectivo,</w:t>
      </w:r>
      <w:r w:rsidR="00DC4162">
        <w:rPr>
          <w:lang w:val="es-ES"/>
        </w:rPr>
        <w:t xml:space="preserve"> tarjeta de crédito o crédito y ATH móvil</w:t>
      </w:r>
      <w:r w:rsidR="00FC3E3A">
        <w:rPr>
          <w:lang w:val="es-ES"/>
        </w:rPr>
        <w:t>. N</w:t>
      </w:r>
      <w:r w:rsidRPr="005B1FBC">
        <w:rPr>
          <w:lang w:val="es-ES"/>
        </w:rPr>
        <w:t>o se aceptan cheques personales</w:t>
      </w:r>
      <w:r>
        <w:rPr>
          <w:lang w:val="es-ES"/>
        </w:rPr>
        <w:t>.</w:t>
      </w:r>
    </w:p>
    <w:p w14:paraId="409CC3F5" w14:textId="77777777" w:rsidR="008111BA" w:rsidRPr="008111BA" w:rsidRDefault="008111BA" w:rsidP="008111BA">
      <w:pPr>
        <w:pStyle w:val="ListParagraph"/>
        <w:rPr>
          <w:lang w:val="es-ES"/>
        </w:rPr>
      </w:pPr>
    </w:p>
    <w:p w14:paraId="66575D22" w14:textId="39A5E855" w:rsidR="008111BA" w:rsidRDefault="008111BA" w:rsidP="008111BA">
      <w:pPr>
        <w:pStyle w:val="ListParagraph"/>
        <w:numPr>
          <w:ilvl w:val="0"/>
          <w:numId w:val="3"/>
        </w:numPr>
        <w:spacing w:line="360" w:lineRule="auto"/>
        <w:rPr>
          <w:lang w:val="es-ES"/>
        </w:rPr>
      </w:pPr>
      <w:r>
        <w:rPr>
          <w:lang w:val="es-ES"/>
        </w:rPr>
        <w:t>No se recibirán resultados de laboratorio, mamografías, etc. por email o por fax</w:t>
      </w:r>
      <w:r w:rsidR="006072A7">
        <w:rPr>
          <w:lang w:val="es-ES"/>
        </w:rPr>
        <w:t>. Puede llamar a la oficina para agendar una cita y discutir los mismo.</w:t>
      </w:r>
    </w:p>
    <w:p w14:paraId="2DC0AE76" w14:textId="77777777" w:rsidR="006072A7" w:rsidRPr="006072A7" w:rsidRDefault="006072A7" w:rsidP="006072A7">
      <w:pPr>
        <w:pStyle w:val="ListParagraph"/>
        <w:rPr>
          <w:lang w:val="es-ES"/>
        </w:rPr>
      </w:pPr>
    </w:p>
    <w:p w14:paraId="147A2A97" w14:textId="41A86529" w:rsidR="006072A7" w:rsidRDefault="00EC604C" w:rsidP="008111BA">
      <w:pPr>
        <w:pStyle w:val="ListParagraph"/>
        <w:numPr>
          <w:ilvl w:val="0"/>
          <w:numId w:val="3"/>
        </w:numPr>
        <w:spacing w:line="360" w:lineRule="auto"/>
        <w:rPr>
          <w:lang w:val="es-ES"/>
        </w:rPr>
      </w:pPr>
      <w:r>
        <w:rPr>
          <w:lang w:val="es-ES"/>
        </w:rPr>
        <w:t>Resultados de PAP, Biopsias y procedimientos realizados en oficina. No se discutirán por teléfono. El paciente debe consultar al doctor sobre los mismos. Con gusto nuestro personal le dará una cita para discutir los mismos.</w:t>
      </w:r>
    </w:p>
    <w:p w14:paraId="1D21D816" w14:textId="77777777" w:rsidR="00EC604C" w:rsidRPr="00EC604C" w:rsidRDefault="00EC604C" w:rsidP="00EC604C">
      <w:pPr>
        <w:pStyle w:val="ListParagraph"/>
        <w:rPr>
          <w:lang w:val="es-ES"/>
        </w:rPr>
      </w:pPr>
    </w:p>
    <w:p w14:paraId="7FF2B54A" w14:textId="2BA7D4D8" w:rsidR="00EC604C" w:rsidRDefault="00EC604C" w:rsidP="008111BA">
      <w:pPr>
        <w:pStyle w:val="ListParagraph"/>
        <w:numPr>
          <w:ilvl w:val="0"/>
          <w:numId w:val="3"/>
        </w:numPr>
        <w:spacing w:line="360" w:lineRule="auto"/>
        <w:rPr>
          <w:lang w:val="es-ES"/>
        </w:rPr>
      </w:pPr>
      <w:r>
        <w:rPr>
          <w:lang w:val="es-ES"/>
        </w:rPr>
        <w:t>Copias de documentos tendrán un costo de $1.00 por página. Si usted necesita copia del expediente en su totalidad debe solicitarlo por escrito y puede tardar hasta (10) días laborables una vez se reciba la solicitud en la oficina.</w:t>
      </w:r>
    </w:p>
    <w:p w14:paraId="1C0FEC01" w14:textId="77777777" w:rsidR="00EC604C" w:rsidRPr="00EC604C" w:rsidRDefault="00EC604C" w:rsidP="00EC604C">
      <w:pPr>
        <w:pStyle w:val="ListParagraph"/>
        <w:rPr>
          <w:lang w:val="es-ES"/>
        </w:rPr>
      </w:pPr>
    </w:p>
    <w:p w14:paraId="3E164B2C" w14:textId="6D4997B7" w:rsidR="0069791D" w:rsidRPr="0069791D" w:rsidRDefault="00EC604C" w:rsidP="0069791D">
      <w:pPr>
        <w:pStyle w:val="ListParagraph"/>
        <w:numPr>
          <w:ilvl w:val="0"/>
          <w:numId w:val="3"/>
        </w:numPr>
        <w:spacing w:line="360" w:lineRule="auto"/>
        <w:rPr>
          <w:lang w:val="es-ES"/>
        </w:rPr>
      </w:pPr>
      <w:r>
        <w:rPr>
          <w:lang w:val="es-ES"/>
        </w:rPr>
        <w:t>Todo documento tales como certificado médico</w:t>
      </w:r>
      <w:r w:rsidR="0069791D">
        <w:rPr>
          <w:lang w:val="es-ES"/>
        </w:rPr>
        <w:t>, documentos de SINOT, incapacidad, etc. deberán ser dejados para ser completados por el doctor. El mismo podría tener un costo de acuerdo con el documento.</w:t>
      </w:r>
    </w:p>
    <w:sectPr w:rsidR="0069791D" w:rsidRPr="0069791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2C693" w14:textId="77777777" w:rsidR="006C7ABE" w:rsidRDefault="006C7ABE" w:rsidP="008C446E">
      <w:pPr>
        <w:spacing w:after="0" w:line="240" w:lineRule="auto"/>
      </w:pPr>
      <w:r>
        <w:separator/>
      </w:r>
    </w:p>
  </w:endnote>
  <w:endnote w:type="continuationSeparator" w:id="0">
    <w:p w14:paraId="13B65A94" w14:textId="77777777" w:rsidR="006C7ABE" w:rsidRDefault="006C7ABE" w:rsidP="008C4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3F2C2" w14:textId="77777777" w:rsidR="006C7ABE" w:rsidRDefault="006C7ABE" w:rsidP="008C446E">
      <w:pPr>
        <w:spacing w:after="0" w:line="240" w:lineRule="auto"/>
      </w:pPr>
      <w:r>
        <w:separator/>
      </w:r>
    </w:p>
  </w:footnote>
  <w:footnote w:type="continuationSeparator" w:id="0">
    <w:p w14:paraId="51764F8C" w14:textId="77777777" w:rsidR="006C7ABE" w:rsidRDefault="006C7ABE" w:rsidP="008C4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D63BC" w14:textId="77777777" w:rsidR="008C446E" w:rsidRPr="008C446E" w:rsidRDefault="008C446E" w:rsidP="008C446E">
    <w:pPr>
      <w:pStyle w:val="Header"/>
      <w:jc w:val="center"/>
      <w:rPr>
        <w:sz w:val="24"/>
        <w:szCs w:val="24"/>
        <w:lang w:val="es-ES"/>
      </w:rPr>
    </w:pPr>
    <w:r w:rsidRPr="008C446E">
      <w:rPr>
        <w:sz w:val="24"/>
        <w:szCs w:val="24"/>
        <w:lang w:val="es-ES"/>
      </w:rPr>
      <w:t>DR. LUCAS RAMIREZ MARQUEZ (MD, FACOG)</w:t>
    </w:r>
  </w:p>
  <w:p w14:paraId="6AF7E96D" w14:textId="77777777" w:rsidR="008C446E" w:rsidRPr="008C446E" w:rsidRDefault="008C446E" w:rsidP="008C446E">
    <w:pPr>
      <w:pStyle w:val="Header"/>
      <w:jc w:val="center"/>
      <w:rPr>
        <w:sz w:val="24"/>
        <w:szCs w:val="24"/>
      </w:rPr>
    </w:pPr>
    <w:r w:rsidRPr="008C446E">
      <w:rPr>
        <w:sz w:val="24"/>
        <w:szCs w:val="24"/>
      </w:rPr>
      <w:t>EDIFICIO PARRA PONCE BYPASS SUITE 606 PONCE PR, 00717</w:t>
    </w:r>
  </w:p>
  <w:p w14:paraId="33E566C4" w14:textId="43C2FB66" w:rsidR="008C446E" w:rsidRPr="008C446E" w:rsidRDefault="008C446E" w:rsidP="008C446E">
    <w:pPr>
      <w:pStyle w:val="Header"/>
      <w:jc w:val="center"/>
      <w:rPr>
        <w:sz w:val="24"/>
        <w:szCs w:val="24"/>
      </w:rPr>
    </w:pPr>
    <w:r w:rsidRPr="008C446E">
      <w:rPr>
        <w:sz w:val="24"/>
        <w:szCs w:val="24"/>
      </w:rPr>
      <w:t>TEL:787-844-3977 \FAX:787-844-3960 | email: Lucasramirezmd606@gmail.com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464E3"/>
    <w:multiLevelType w:val="hybridMultilevel"/>
    <w:tmpl w:val="355EDA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17D46B7"/>
    <w:multiLevelType w:val="hybridMultilevel"/>
    <w:tmpl w:val="43BAB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72FCB"/>
    <w:multiLevelType w:val="hybridMultilevel"/>
    <w:tmpl w:val="86DAF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85773">
    <w:abstractNumId w:val="2"/>
  </w:num>
  <w:num w:numId="2" w16cid:durableId="1989819958">
    <w:abstractNumId w:val="1"/>
  </w:num>
  <w:num w:numId="3" w16cid:durableId="1901361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6E"/>
    <w:rsid w:val="001065DC"/>
    <w:rsid w:val="00132E5C"/>
    <w:rsid w:val="002B3DFA"/>
    <w:rsid w:val="005B1FBC"/>
    <w:rsid w:val="006072A7"/>
    <w:rsid w:val="00633ED3"/>
    <w:rsid w:val="0069791D"/>
    <w:rsid w:val="006C7ABE"/>
    <w:rsid w:val="008111BA"/>
    <w:rsid w:val="008C446E"/>
    <w:rsid w:val="009A7B8B"/>
    <w:rsid w:val="009F2FCF"/>
    <w:rsid w:val="00DC4162"/>
    <w:rsid w:val="00E23BB9"/>
    <w:rsid w:val="00EC604C"/>
    <w:rsid w:val="00EF4295"/>
    <w:rsid w:val="00FC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059C"/>
  <w15:chartTrackingRefBased/>
  <w15:docId w15:val="{BCEEA976-4529-47C1-A1DB-FFC63723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4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4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4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4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4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4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4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4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4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4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4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4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4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4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4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4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4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4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4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4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4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4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46E"/>
  </w:style>
  <w:style w:type="paragraph" w:styleId="Footer">
    <w:name w:val="footer"/>
    <w:basedOn w:val="Normal"/>
    <w:link w:val="FooterChar"/>
    <w:uiPriority w:val="99"/>
    <w:unhideWhenUsed/>
    <w:rsid w:val="008C4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Diaz</dc:creator>
  <cp:keywords/>
  <dc:description/>
  <cp:lastModifiedBy>Ingrid Diaz</cp:lastModifiedBy>
  <cp:revision>4</cp:revision>
  <cp:lastPrinted>2024-06-06T18:26:00Z</cp:lastPrinted>
  <dcterms:created xsi:type="dcterms:W3CDTF">2024-06-06T16:44:00Z</dcterms:created>
  <dcterms:modified xsi:type="dcterms:W3CDTF">2024-08-28T17:57:00Z</dcterms:modified>
</cp:coreProperties>
</file>